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342138" w:rsidP="00DE50C6">
      <w:pPr>
        <w:spacing w:after="240"/>
        <w:jc w:val="center"/>
      </w:pPr>
      <w:r>
        <w:t>ПРИБОРЫ УЧЕТА ПОТРЕБЛЕНИЯ КОММУНАЛЬНЫХ УСЛУГ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2028"/>
        <w:gridCol w:w="2028"/>
        <w:gridCol w:w="2029"/>
      </w:tblGrid>
      <w:tr w:rsidR="00C737BF" w:rsidTr="00911975">
        <w:tc>
          <w:tcPr>
            <w:tcW w:w="4121" w:type="dxa"/>
            <w:vMerge w:val="restart"/>
          </w:tcPr>
          <w:p w:rsidR="00C737BF" w:rsidRDefault="00C737BF" w:rsidP="00DE50C6">
            <w:pPr>
              <w:ind w:firstLine="0"/>
              <w:jc w:val="center"/>
            </w:pPr>
          </w:p>
        </w:tc>
        <w:tc>
          <w:tcPr>
            <w:tcW w:w="6085" w:type="dxa"/>
            <w:gridSpan w:val="3"/>
          </w:tcPr>
          <w:p w:rsidR="00C737BF" w:rsidRPr="00DE50C6" w:rsidRDefault="00C737BF" w:rsidP="00DE50C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DE50C6">
              <w:rPr>
                <w:b/>
                <w:sz w:val="22"/>
                <w:szCs w:val="22"/>
              </w:rPr>
              <w:t xml:space="preserve">Фактически оснащено приборами учета на конец </w:t>
            </w:r>
          </w:p>
        </w:tc>
      </w:tr>
      <w:tr w:rsidR="00C737BF" w:rsidTr="00911975">
        <w:tc>
          <w:tcPr>
            <w:tcW w:w="4121" w:type="dxa"/>
            <w:vMerge/>
          </w:tcPr>
          <w:p w:rsidR="00C737BF" w:rsidRPr="00DE50C6" w:rsidRDefault="00C737BF" w:rsidP="00DE50C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C737BF" w:rsidRDefault="00D6361C" w:rsidP="00DE50C6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2028" w:type="dxa"/>
          </w:tcPr>
          <w:p w:rsidR="00C737BF" w:rsidRPr="00DE50C6" w:rsidRDefault="00D6361C" w:rsidP="00DE50C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2029" w:type="dxa"/>
          </w:tcPr>
          <w:p w:rsidR="00C737BF" w:rsidRPr="00DE50C6" w:rsidRDefault="00D6361C" w:rsidP="00DE50C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многоквартирных домов, оснащенных коллективными (общедомовыми)</w:t>
            </w:r>
            <w:r>
              <w:rPr>
                <w:sz w:val="22"/>
                <w:szCs w:val="22"/>
              </w:rPr>
              <w:t xml:space="preserve"> </w:t>
            </w:r>
            <w:r w:rsidRPr="00DE50C6">
              <w:rPr>
                <w:sz w:val="22"/>
                <w:szCs w:val="22"/>
              </w:rPr>
              <w:t>приборами учета потребляемых коммунальных ресурсов, единиц</w:t>
            </w:r>
          </w:p>
        </w:tc>
        <w:tc>
          <w:tcPr>
            <w:tcW w:w="2028" w:type="dxa"/>
          </w:tcPr>
          <w:p w:rsidR="00C737BF" w:rsidRDefault="00C737BF" w:rsidP="00DE50C6">
            <w:pPr>
              <w:ind w:firstLine="0"/>
              <w:jc w:val="center"/>
            </w:pPr>
          </w:p>
        </w:tc>
        <w:tc>
          <w:tcPr>
            <w:tcW w:w="2028" w:type="dxa"/>
          </w:tcPr>
          <w:p w:rsidR="00C737BF" w:rsidRDefault="00C737BF" w:rsidP="00DE50C6">
            <w:pPr>
              <w:ind w:firstLine="0"/>
              <w:jc w:val="center"/>
            </w:pPr>
          </w:p>
        </w:tc>
        <w:tc>
          <w:tcPr>
            <w:tcW w:w="2029" w:type="dxa"/>
          </w:tcPr>
          <w:p w:rsidR="00C737BF" w:rsidRDefault="00C737BF" w:rsidP="00DE50C6">
            <w:pPr>
              <w:ind w:firstLine="0"/>
              <w:jc w:val="center"/>
            </w:pP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37559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35954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36313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28079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28137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28072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30875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30933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30868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32110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37311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40809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392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квартир в многоквартирных домах, оснащенных индивидуальными</w:t>
            </w:r>
            <w:r>
              <w:rPr>
                <w:sz w:val="22"/>
                <w:szCs w:val="22"/>
              </w:rPr>
              <w:t>, общими (квартирными)</w:t>
            </w:r>
            <w:r w:rsidRPr="00DE50C6">
              <w:rPr>
                <w:sz w:val="22"/>
                <w:szCs w:val="22"/>
              </w:rPr>
              <w:t xml:space="preserve"> приборами учета потребляемых коммунальных ресурсов, единиц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3419141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3520678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3514278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3300843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3333162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3326762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206003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234289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227889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4224648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4476536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4549802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8906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10611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Число жилых домов (индивидуальных домов),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12180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11574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708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291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110892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125321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153745</w:t>
            </w:r>
          </w:p>
        </w:tc>
      </w:tr>
      <w:tr w:rsidR="00C737BF" w:rsidTr="00911975">
        <w:tc>
          <w:tcPr>
            <w:tcW w:w="4121" w:type="dxa"/>
          </w:tcPr>
          <w:p w:rsidR="00C737BF" w:rsidRPr="00DE50C6" w:rsidRDefault="00C737BF" w:rsidP="00DE50C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028" w:type="dxa"/>
            <w:vAlign w:val="bottom"/>
          </w:tcPr>
          <w:p w:rsidR="00C737BF" w:rsidRPr="00DE50C6" w:rsidRDefault="00C737BF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13013</w:t>
            </w:r>
          </w:p>
        </w:tc>
        <w:tc>
          <w:tcPr>
            <w:tcW w:w="2028" w:type="dxa"/>
          </w:tcPr>
          <w:p w:rsidR="00C737BF" w:rsidRPr="00DE50C6" w:rsidRDefault="00C737BF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14622</w:t>
            </w:r>
          </w:p>
        </w:tc>
        <w:tc>
          <w:tcPr>
            <w:tcW w:w="2029" w:type="dxa"/>
          </w:tcPr>
          <w:p w:rsidR="00C737BF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21716</w:t>
            </w: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9F1FA3">
            <w:pPr>
              <w:ind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 xml:space="preserve">Число жилых домов </w:t>
            </w:r>
            <w:r>
              <w:rPr>
                <w:sz w:val="22"/>
                <w:szCs w:val="22"/>
              </w:rPr>
              <w:t>блокированной застройки</w:t>
            </w:r>
            <w:r w:rsidRPr="00DE50C6">
              <w:rPr>
                <w:sz w:val="22"/>
                <w:szCs w:val="22"/>
              </w:rPr>
              <w:t>, оснащенных индивидуальными приборами учета потребляемых коммунальных ресурсов, единиц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854D3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854D3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горячей воды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854D3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отопления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854D3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электрической энергии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</w:tr>
      <w:tr w:rsidR="009F1FA3" w:rsidTr="00911975">
        <w:tc>
          <w:tcPr>
            <w:tcW w:w="4121" w:type="dxa"/>
          </w:tcPr>
          <w:p w:rsidR="009F1FA3" w:rsidRPr="00DE50C6" w:rsidRDefault="009F1FA3" w:rsidP="00854D36">
            <w:pPr>
              <w:ind w:left="284" w:firstLine="0"/>
              <w:jc w:val="left"/>
              <w:rPr>
                <w:sz w:val="22"/>
                <w:szCs w:val="22"/>
              </w:rPr>
            </w:pPr>
            <w:r w:rsidRPr="00DE50C6">
              <w:rPr>
                <w:sz w:val="22"/>
                <w:szCs w:val="22"/>
              </w:rPr>
              <w:t>газа</w:t>
            </w:r>
          </w:p>
        </w:tc>
        <w:tc>
          <w:tcPr>
            <w:tcW w:w="2028" w:type="dxa"/>
            <w:vAlign w:val="bottom"/>
          </w:tcPr>
          <w:p w:rsidR="009F1FA3" w:rsidRPr="00DE50C6" w:rsidRDefault="009F1FA3" w:rsidP="00DE50C6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8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2029" w:type="dxa"/>
          </w:tcPr>
          <w:p w:rsidR="009F1FA3" w:rsidRDefault="009F1FA3" w:rsidP="008B7E0A">
            <w:pPr>
              <w:ind w:right="57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601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EA" w:rsidRDefault="00F233EA" w:rsidP="00D6361C">
      <w:r>
        <w:separator/>
      </w:r>
    </w:p>
  </w:endnote>
  <w:endnote w:type="continuationSeparator" w:id="0">
    <w:p w:rsidR="00F233EA" w:rsidRDefault="00F233EA" w:rsidP="00D6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 w:rsidP="00842759">
    <w:pPr>
      <w:pStyle w:val="ac"/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МОССТАТ</w:t>
    </w:r>
  </w:p>
  <w:p w:rsidR="00842759" w:rsidRDefault="00842759" w:rsidP="00842759">
    <w:pPr>
      <w:pStyle w:val="ac"/>
      <w:jc w:val="center"/>
    </w:pPr>
    <w:bookmarkStart w:id="0" w:name="_GoBack"/>
    <w:bookmarkEnd w:id="0"/>
    <w:r>
      <w:rPr>
        <w:color w:val="595959" w:themeColor="text1" w:themeTint="A6"/>
        <w:sz w:val="20"/>
        <w:szCs w:val="20"/>
      </w:rPr>
      <w:t>Официальная статистическая информация по г. Москве</w:t>
    </w:r>
  </w:p>
  <w:p w:rsidR="00D6361C" w:rsidRDefault="00D6361C" w:rsidP="00842759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EA" w:rsidRDefault="00F233EA" w:rsidP="00D6361C">
      <w:r>
        <w:separator/>
      </w:r>
    </w:p>
  </w:footnote>
  <w:footnote w:type="continuationSeparator" w:id="0">
    <w:p w:rsidR="00F233EA" w:rsidRDefault="00F233EA" w:rsidP="00D6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59" w:rsidRDefault="008427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B6C7E"/>
    <w:rsid w:val="001E77A1"/>
    <w:rsid w:val="001F70F3"/>
    <w:rsid w:val="00210B91"/>
    <w:rsid w:val="00227DBA"/>
    <w:rsid w:val="00280FF8"/>
    <w:rsid w:val="00290D73"/>
    <w:rsid w:val="002A6277"/>
    <w:rsid w:val="0032140A"/>
    <w:rsid w:val="00322774"/>
    <w:rsid w:val="00322D04"/>
    <w:rsid w:val="00324693"/>
    <w:rsid w:val="00342138"/>
    <w:rsid w:val="003865D2"/>
    <w:rsid w:val="003F36C1"/>
    <w:rsid w:val="0042293E"/>
    <w:rsid w:val="00476352"/>
    <w:rsid w:val="00524617"/>
    <w:rsid w:val="00531B90"/>
    <w:rsid w:val="005331CE"/>
    <w:rsid w:val="00601290"/>
    <w:rsid w:val="0062335C"/>
    <w:rsid w:val="006442ED"/>
    <w:rsid w:val="0065378E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42759"/>
    <w:rsid w:val="008B2958"/>
    <w:rsid w:val="008B7E0A"/>
    <w:rsid w:val="008D08A1"/>
    <w:rsid w:val="008E068E"/>
    <w:rsid w:val="008E2BAE"/>
    <w:rsid w:val="00910F67"/>
    <w:rsid w:val="00911975"/>
    <w:rsid w:val="00931999"/>
    <w:rsid w:val="00957FBA"/>
    <w:rsid w:val="00971877"/>
    <w:rsid w:val="009F1FA3"/>
    <w:rsid w:val="00A030B5"/>
    <w:rsid w:val="00A360E3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737BF"/>
    <w:rsid w:val="00CA146D"/>
    <w:rsid w:val="00D21245"/>
    <w:rsid w:val="00D23B3F"/>
    <w:rsid w:val="00D27777"/>
    <w:rsid w:val="00D42A3D"/>
    <w:rsid w:val="00D6361C"/>
    <w:rsid w:val="00DA416E"/>
    <w:rsid w:val="00DE50C6"/>
    <w:rsid w:val="00E40EB5"/>
    <w:rsid w:val="00E45DD8"/>
    <w:rsid w:val="00E86A87"/>
    <w:rsid w:val="00ED1237"/>
    <w:rsid w:val="00EF08BD"/>
    <w:rsid w:val="00F2107D"/>
    <w:rsid w:val="00F233EA"/>
    <w:rsid w:val="00F23D59"/>
    <w:rsid w:val="00F252E2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6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361C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6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361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636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6361C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636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6361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Люляк Александра Сергеевна</cp:lastModifiedBy>
  <cp:revision>4</cp:revision>
  <cp:lastPrinted>2019-11-20T13:16:00Z</cp:lastPrinted>
  <dcterms:created xsi:type="dcterms:W3CDTF">2022-04-18T08:07:00Z</dcterms:created>
  <dcterms:modified xsi:type="dcterms:W3CDTF">2022-04-19T13:23:00Z</dcterms:modified>
</cp:coreProperties>
</file>